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45" w:rsidRPr="009B5297" w:rsidRDefault="00B83B45" w:rsidP="009B5297">
      <w:pPr>
        <w:pStyle w:val="NormalWeb"/>
        <w:rPr>
          <w:color w:val="000000"/>
          <w:sz w:val="28"/>
          <w:szCs w:val="28"/>
        </w:rPr>
      </w:pPr>
      <w:r w:rsidRPr="009B5297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5.25pt">
            <v:imagedata r:id="rId7" o:title=""/>
          </v:shape>
        </w:pict>
      </w:r>
    </w:p>
    <w:p w:rsidR="00B83B45" w:rsidRPr="009B5297" w:rsidRDefault="00B83B45" w:rsidP="009B5297">
      <w:pPr>
        <w:pStyle w:val="NormalWeb"/>
        <w:rPr>
          <w:color w:val="000000"/>
          <w:sz w:val="28"/>
          <w:szCs w:val="28"/>
        </w:rPr>
      </w:pPr>
    </w:p>
    <w:p w:rsidR="00B83B45" w:rsidRPr="0087123C" w:rsidRDefault="00B83B45" w:rsidP="008A7B2F">
      <w:pPr>
        <w:pStyle w:val="NormalWeb"/>
        <w:numPr>
          <w:ilvl w:val="0"/>
          <w:numId w:val="26"/>
        </w:numPr>
        <w:rPr>
          <w:color w:val="000000"/>
          <w:sz w:val="28"/>
          <w:szCs w:val="28"/>
        </w:rPr>
      </w:pPr>
      <w:r w:rsidRPr="0087123C">
        <w:rPr>
          <w:b/>
          <w:bCs/>
          <w:color w:val="000000"/>
          <w:sz w:val="28"/>
          <w:szCs w:val="28"/>
        </w:rPr>
        <w:t>ПОЯСНИТЕЛЬНАЯ ЗАПИСКА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Рабочая программа по проведению занятий «120 уроков психологического развития младших школьников» составлена в соответствии с требованиями следующих нормативных документов:</w:t>
      </w:r>
    </w:p>
    <w:p w:rsidR="00B83B45" w:rsidRPr="0087123C" w:rsidRDefault="00B83B45" w:rsidP="008A7B2F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Положение о службе практической психологии в системе Министерства образования Российской Федерации (приказ № 636 от 22.10.1999);</w:t>
      </w:r>
    </w:p>
    <w:p w:rsidR="00B83B45" w:rsidRPr="0087123C" w:rsidRDefault="00B83B45" w:rsidP="008A7B2F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типовое Положение об образовательном учреждении для детей, нуждающихся в психолого-педагогической и медико-социальной помощи (приказ № 2210 от 24.08.1998);</w:t>
      </w:r>
    </w:p>
    <w:p w:rsidR="00B83B45" w:rsidRPr="0087123C" w:rsidRDefault="00B83B45" w:rsidP="008A7B2F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письмо Министерства образования РФ от 27.06.2003 г. №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образования»;</w:t>
      </w:r>
    </w:p>
    <w:p w:rsidR="00B83B45" w:rsidRPr="0087123C" w:rsidRDefault="00B83B45" w:rsidP="008A7B2F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инструктивное письмо от 24.12.2001 г. № 29/1886-6 «Об использовании рабочего времени педагога-психолога образовательного учреждения».</w:t>
      </w:r>
    </w:p>
    <w:p w:rsidR="00B83B45" w:rsidRPr="0087123C" w:rsidRDefault="00B83B45" w:rsidP="008A7B2F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Федеральный государственный стандарт начального общего образования (приказ Министерства образования и науки РФ от 06.10.2009 № 373, с последующими изменениями, внесенными приказом Министерства образования и науки РФ от 28.11.2010 года № 1241).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23C">
        <w:rPr>
          <w:b/>
          <w:bCs/>
          <w:color w:val="000000"/>
          <w:sz w:val="28"/>
          <w:szCs w:val="28"/>
        </w:rPr>
        <w:t>Программа составлена на основе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психологической программы развития когнитивной сферы учащихся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I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–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IV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классов Н.П. Локаловой «120 уроков психологического развития младших школьников. Данная программа входит в число рекомендуемых в рамках введения Федеральных Государственных Стандартов.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Для реализации программы используют учебно-методические пособия: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123C">
        <w:rPr>
          <w:color w:val="000000"/>
          <w:sz w:val="28"/>
          <w:szCs w:val="28"/>
        </w:rPr>
        <w:t>Локалова Н.П.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120 уроков психологического развития младших школьников (психологическая программа развития когнитивной сферы учащихся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I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–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IV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классов). Часть 1. Книга для учителя. – 4-е изд., стер. – М.: «Ось-89», 2008.</w:t>
      </w:r>
    </w:p>
    <w:p w:rsidR="00B83B45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123C">
        <w:rPr>
          <w:color w:val="000000"/>
          <w:sz w:val="28"/>
          <w:szCs w:val="28"/>
        </w:rPr>
        <w:t>Локалова Н.П.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120 уроков психологического развития младших школьников (психологическая программа развития когнитивной сферы учащихся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I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–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IV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классов). Часть 2. Материалы к урокам психологического развития. - – 4-е изд., стер. – М.: «Ось-89», 2008.</w:t>
      </w:r>
    </w:p>
    <w:p w:rsidR="00B83B45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3B45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3B45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3B45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3B45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3B45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3B45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3B45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3B45" w:rsidRPr="0087123C" w:rsidRDefault="00B83B45" w:rsidP="008A7B2F">
      <w:pPr>
        <w:pStyle w:val="NormalWeb"/>
        <w:numPr>
          <w:ilvl w:val="0"/>
          <w:numId w:val="26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7123C">
        <w:rPr>
          <w:b/>
          <w:bCs/>
          <w:color w:val="000000"/>
          <w:sz w:val="28"/>
          <w:szCs w:val="28"/>
        </w:rPr>
        <w:t>ОБЩАЯ ХАРАКТЕРИСТИКА ПРОГРАММЫ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Программа предназначен</w:t>
      </w:r>
      <w:r>
        <w:rPr>
          <w:color w:val="000000"/>
          <w:sz w:val="28"/>
          <w:szCs w:val="28"/>
        </w:rPr>
        <w:t>а для работы с обучающимися 1</w:t>
      </w:r>
      <w:r w:rsidRPr="0087123C">
        <w:rPr>
          <w:color w:val="000000"/>
          <w:sz w:val="28"/>
          <w:szCs w:val="28"/>
        </w:rPr>
        <w:t>- 4 классов.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 В национальной образовательной инициативе «Наша новая школа» подчёркивается, что «особое внимание должно быть сосредоточено на создании условий для полноценного включения в образовательное пространство и успешной социализации</w:t>
      </w:r>
      <w:r>
        <w:rPr>
          <w:color w:val="000000"/>
          <w:sz w:val="28"/>
          <w:szCs w:val="28"/>
        </w:rPr>
        <w:t xml:space="preserve"> </w:t>
      </w:r>
      <w:r w:rsidRPr="00B379AF">
        <w:rPr>
          <w:color w:val="000000"/>
          <w:sz w:val="28"/>
          <w:szCs w:val="28"/>
        </w:rPr>
        <w:t>детей с ограниченными возможностями здоровья</w:t>
      </w:r>
      <w:r w:rsidRPr="00B379AF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(ОВЗ)».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В последние годы наблюдается рост числа детей, имеющих отклонения в психическом развитии, испытывающих вследствие этого трудности в обучении. Поиск наиболее эффективных методов коррекции детей с отклонениями в психическом и речевом развитии является актуальной проблемой современной педагогики и психологии. Неуспеваемость в школе часто вызывает у этой группы детей негативное отношение к учебе, к любой деятельности, создает трудности общения с окружающими, с успевающими детьми, с учителями. Все это способствует формированию асоциальных форм поведения, особенно в подростковом возрасте. Поэтому аномальное развитие психической сферы детей и, прежде всего, задержку психического развития следует рассматривать как психологическую и социальную проблему.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У детей с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ограниченными возможностями здоровья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наблюдаются трудности в обучении и поведении вследствие микроорганических нарушений головного мозга, социально-педагогической запущенности и психосоматических нарушений.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Для детей с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ограниченными возможностями здоровья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характерны трудности восприятия пространства и времени, что мешает им ориентироваться в окружающем, нарушения внимания и памяти, зрительно-моторной координации. Все мыслительные операции (анализ, синтез, сравнение, обобщение, абстрагирование) недостаточно сформированы и имеют своеобразные черты. Наряду с указанными особенностями психических процессов у детей с задержкой психического развития отмечаются недостатки речевого развития, нарушения эмоционально-волевой сферы, эмоциональная незрелость.</w:t>
      </w:r>
      <w:r w:rsidRPr="0087123C">
        <w:rPr>
          <w:color w:val="000000"/>
          <w:sz w:val="28"/>
          <w:szCs w:val="28"/>
        </w:rPr>
        <w:br/>
        <w:t>В связи с переходом начальной школы на обучение по новому образовательному стандарту перед педагогом-психологом встают новые профессиональные задачи, успешно решать которые можно только в тесном сотрудничестве с учителем. С помощью рабочей программы школьный педагог-психолог может решать задачи психолого-педагогического сопровождения реализации Федерального государственного образовательного стандарта начального общего образования, в частности задачу формирования коммуникативных и личностных универсальных учебных действий.</w:t>
      </w:r>
    </w:p>
    <w:p w:rsidR="00B83B45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Особенность данной рабочей программы заключается в том, что она модифицирована через формы занятий, методы и приемы обучения и объем изучаемого материала</w:t>
      </w:r>
      <w:r>
        <w:rPr>
          <w:color w:val="000000"/>
          <w:sz w:val="28"/>
          <w:szCs w:val="28"/>
        </w:rPr>
        <w:t>.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23C">
        <w:rPr>
          <w:b/>
          <w:bCs/>
          <w:color w:val="000000"/>
          <w:sz w:val="28"/>
          <w:szCs w:val="28"/>
        </w:rPr>
        <w:t>Цель:</w:t>
      </w:r>
      <w:r w:rsidRPr="0087123C">
        <w:rPr>
          <w:rStyle w:val="apple-converted-space"/>
          <w:color w:val="000000"/>
          <w:sz w:val="28"/>
          <w:szCs w:val="28"/>
        </w:rPr>
        <w:t> </w:t>
      </w:r>
      <w:r w:rsidRPr="0087123C">
        <w:rPr>
          <w:color w:val="000000"/>
          <w:sz w:val="28"/>
          <w:szCs w:val="28"/>
        </w:rPr>
        <w:t>познавательно-личностное развитие школьников, на котором формируются умения осуществлять различные умственные действия, развиваются самостоятельность обучающихся, способность к рассуждению, самоконтроль, стремление отстаивать свое мнение.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87123C">
        <w:rPr>
          <w:b/>
          <w:bCs/>
          <w:color w:val="000000"/>
          <w:sz w:val="28"/>
          <w:szCs w:val="28"/>
        </w:rPr>
        <w:t>Задачи:</w:t>
      </w:r>
    </w:p>
    <w:p w:rsidR="00B83B45" w:rsidRPr="0087123C" w:rsidRDefault="00B83B45" w:rsidP="008A7B2F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Развитие познавательных процессов (ощущений, восприятия, внимания, памяти, мышления, воображения).</w:t>
      </w:r>
    </w:p>
    <w:p w:rsidR="00B83B45" w:rsidRPr="0087123C" w:rsidRDefault="00B83B45" w:rsidP="008A7B2F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Формирование психологических предпосылок овладения учебной деятельностью (умение копировать образец, заданный как в наглядной, так и в словесной формах; умение слушать и слышать учителя; умение учитывать в своей работе требования учителя).</w:t>
      </w:r>
    </w:p>
    <w:p w:rsidR="00B83B45" w:rsidRPr="0087123C" w:rsidRDefault="00B83B45" w:rsidP="008A7B2F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Развитие эмоционально-волевой сферы, коммуникативных навыков;</w:t>
      </w:r>
    </w:p>
    <w:p w:rsidR="00B83B45" w:rsidRPr="0087123C" w:rsidRDefault="00B83B45" w:rsidP="008A7B2F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Развитие чувства сплоченности, ответственности, формирование опыта нравственного поведения;</w:t>
      </w:r>
    </w:p>
    <w:p w:rsidR="00B83B45" w:rsidRPr="0087123C" w:rsidRDefault="00B83B45" w:rsidP="008A7B2F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Формирование психологических новообразований младшего школьного возраста, произвольности.</w:t>
      </w:r>
    </w:p>
    <w:p w:rsidR="00B83B45" w:rsidRPr="0087123C" w:rsidRDefault="00B83B45" w:rsidP="008A7B2F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Развитие рефлексии.</w:t>
      </w:r>
    </w:p>
    <w:p w:rsidR="00B83B45" w:rsidRDefault="00B83B45" w:rsidP="008A7B2F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Подготовка младшего школьника к переходу в среднюю школу.</w:t>
      </w:r>
    </w:p>
    <w:p w:rsidR="00B83B45" w:rsidRDefault="00B83B45" w:rsidP="008A7B2F">
      <w:pPr>
        <w:pStyle w:val="NormalWeb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87123C">
        <w:rPr>
          <w:b/>
          <w:bCs/>
          <w:color w:val="000000"/>
          <w:sz w:val="28"/>
          <w:szCs w:val="28"/>
        </w:rPr>
        <w:t>Основные задачи психологического развития</w:t>
      </w:r>
      <w:r>
        <w:rPr>
          <w:b/>
          <w:bCs/>
          <w:color w:val="000000"/>
          <w:sz w:val="28"/>
          <w:szCs w:val="28"/>
        </w:rPr>
        <w:t xml:space="preserve"> первоклассников: </w:t>
      </w:r>
    </w:p>
    <w:p w:rsidR="00B83B45" w:rsidRPr="0087123C" w:rsidRDefault="00B83B45" w:rsidP="008A7B2F">
      <w:pPr>
        <w:pStyle w:val="NoSpacing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23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сенсорно-перцептивной</w:t>
      </w:r>
      <w:r w:rsidRPr="0087123C">
        <w:rPr>
          <w:rFonts w:ascii="Times New Roman" w:hAnsi="Times New Roman" w:cs="Times New Roman"/>
          <w:sz w:val="28"/>
          <w:szCs w:val="28"/>
        </w:rPr>
        <w:t xml:space="preserve"> </w:t>
      </w:r>
      <w:r w:rsidRPr="0087123C">
        <w:rPr>
          <w:rFonts w:ascii="Times New Roman" w:hAnsi="Times New Roman" w:cs="Times New Roman"/>
          <w:sz w:val="28"/>
          <w:szCs w:val="28"/>
          <w:shd w:val="clear" w:color="auto" w:fill="FFFFFF"/>
        </w:rPr>
        <w:t>сферы.</w:t>
      </w:r>
    </w:p>
    <w:p w:rsidR="00B83B45" w:rsidRPr="0087123C" w:rsidRDefault="00B83B45" w:rsidP="008A7B2F">
      <w:pPr>
        <w:pStyle w:val="NoSpacing"/>
        <w:numPr>
          <w:ilvl w:val="0"/>
          <w:numId w:val="24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1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наглядно-образного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</w:t>
      </w:r>
      <w:r w:rsidRPr="00871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предпосылок овладения учебной деятельностью.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7123C">
        <w:rPr>
          <w:b/>
          <w:bCs/>
          <w:color w:val="000000"/>
          <w:sz w:val="28"/>
          <w:szCs w:val="28"/>
        </w:rPr>
        <w:t>Основные задачи психологического развития второклассников:</w:t>
      </w:r>
    </w:p>
    <w:p w:rsidR="00B83B45" w:rsidRPr="0087123C" w:rsidRDefault="00B83B45" w:rsidP="008A7B2F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Дальнейшее развитие наглядно-образного мышления.</w:t>
      </w:r>
    </w:p>
    <w:p w:rsidR="00B83B45" w:rsidRPr="0087123C" w:rsidRDefault="00B83B45" w:rsidP="008A7B2F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Формирование словесно-логического мышления.</w:t>
      </w:r>
    </w:p>
    <w:p w:rsidR="00B83B45" w:rsidRPr="0087123C" w:rsidRDefault="00B83B45" w:rsidP="008A7B2F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Формирование внутреннего плана действия как одного из новообразований этого периода развития.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7123C">
        <w:rPr>
          <w:b/>
          <w:bCs/>
          <w:color w:val="000000"/>
          <w:sz w:val="28"/>
          <w:szCs w:val="28"/>
        </w:rPr>
        <w:t>Основные задачи психологического развития третье- и четвероклассников:</w:t>
      </w:r>
    </w:p>
    <w:p w:rsidR="00B83B45" w:rsidRPr="0087123C" w:rsidRDefault="00B83B45" w:rsidP="008A7B2F">
      <w:pPr>
        <w:pStyle w:val="NormalWeb"/>
        <w:numPr>
          <w:ilvl w:val="0"/>
          <w:numId w:val="21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Формирование словено-логического понятийного мышления.</w:t>
      </w:r>
    </w:p>
    <w:p w:rsidR="00B83B45" w:rsidRPr="0087123C" w:rsidRDefault="00B83B45" w:rsidP="008A7B2F">
      <w:pPr>
        <w:pStyle w:val="NormalWeb"/>
        <w:numPr>
          <w:ilvl w:val="0"/>
          <w:numId w:val="21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Развитие произвольности.</w:t>
      </w:r>
    </w:p>
    <w:p w:rsidR="00B83B45" w:rsidRPr="0087123C" w:rsidRDefault="00B83B45" w:rsidP="008A7B2F">
      <w:pPr>
        <w:pStyle w:val="NormalWeb"/>
        <w:numPr>
          <w:ilvl w:val="0"/>
          <w:numId w:val="21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Развитие внутреннего плана действия.</w:t>
      </w:r>
    </w:p>
    <w:p w:rsidR="00B83B45" w:rsidRDefault="00B83B45" w:rsidP="008A7B2F">
      <w:pPr>
        <w:pStyle w:val="NormalWeb"/>
        <w:ind w:left="360"/>
        <w:rPr>
          <w:b/>
          <w:bCs/>
          <w:color w:val="000000"/>
          <w:sz w:val="28"/>
          <w:szCs w:val="28"/>
        </w:rPr>
      </w:pPr>
    </w:p>
    <w:p w:rsidR="00B83B45" w:rsidRDefault="00B83B45" w:rsidP="008A7B2F">
      <w:pPr>
        <w:pStyle w:val="NormalWeb"/>
        <w:ind w:left="360"/>
        <w:rPr>
          <w:b/>
          <w:bCs/>
          <w:color w:val="000000"/>
          <w:sz w:val="28"/>
          <w:szCs w:val="28"/>
        </w:rPr>
      </w:pPr>
    </w:p>
    <w:p w:rsidR="00B83B45" w:rsidRDefault="00B83B45" w:rsidP="008A7B2F">
      <w:pPr>
        <w:pStyle w:val="NormalWeb"/>
        <w:ind w:left="360"/>
        <w:rPr>
          <w:b/>
          <w:bCs/>
          <w:color w:val="000000"/>
          <w:sz w:val="28"/>
          <w:szCs w:val="28"/>
        </w:rPr>
      </w:pPr>
    </w:p>
    <w:p w:rsidR="00B83B45" w:rsidRDefault="00B83B45" w:rsidP="008A7B2F">
      <w:pPr>
        <w:pStyle w:val="NormalWeb"/>
        <w:ind w:left="360"/>
        <w:rPr>
          <w:b/>
          <w:bCs/>
          <w:color w:val="000000"/>
          <w:sz w:val="28"/>
          <w:szCs w:val="28"/>
        </w:rPr>
      </w:pPr>
    </w:p>
    <w:p w:rsidR="00B83B45" w:rsidRPr="0087123C" w:rsidRDefault="00B83B45" w:rsidP="008A7B2F">
      <w:pPr>
        <w:pStyle w:val="NormalWeb"/>
        <w:ind w:left="3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87123C">
        <w:rPr>
          <w:b/>
          <w:bCs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В настоящее время уже сами учителя понимают, что без широкого использования психологических знаний в учебном процессе, без повседневной опоры на достижения современной психологической науки успешно осуществлять учебный процесс в школе становится невозможным. Все чаще учителя признают, что основным препятствием для успешного обучения детей становится низкий уровень развития их общего познавательно-личностного развития. Они все чаще обращаются к психологам с вопросом: «Что вы конкретно можете дать практике образования, чтобы повысить качество обучения помочь детям учиться?»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Именно в ответ на этот вопрос и была разработана психологическая развивающая программа для младших школьников «Уроки психологического развития», цель которой - последовательное и планомерное формирование у обучающихся психологической основы обучения, повышение уровня психологического, и в частности умственного, развития.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Комплексная психолого-педагогическая задача школьного обучения состоит в том, чтобы не только обеспечить усвоение совокупности конкретных знаний по школьным дисциплинам, но и сформировать у обучающихся представления об обобщенных приемах и способах выполнения различных умственных действий, что, в свою очередь, обеспечит лучшее усвоение конкретного предметно-учебного содержания. Это и есть, с одной стороны, механизм умственного развития, а с другой стороны - это путь формирования психологической основы обучения, обладающей внутренним потенциалом развития, который позволит в будущем осуществляться не только саморазвитию и саморегуляции личности, но и эффективному самостоятельному приобретению знаний.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В последнее время, среди учеников младших классов возрастает число  детей с трудностями в обучении, обусловленными в первую очередь недостаточным уровнем их когнитивно - личностного развития. Поэтому оказание действенной психологической помощи обучающимся на начальном этапе обучения в настоящее время становится особенно актуальной задачей.</w:t>
      </w:r>
    </w:p>
    <w:p w:rsidR="00B83B45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23C">
        <w:rPr>
          <w:color w:val="000000"/>
          <w:sz w:val="28"/>
          <w:szCs w:val="28"/>
        </w:rPr>
        <w:t>Особенностью данной программы является направленность не только на формирование когнитивных знаний,  но и на анализ и синтез полученного учебного материала. Другой важной стороной психологического развития обучающихся является закладывание эмоционально-личностного отношения к получаемым метазнаниям: стремление доказывать свою точку зрения, критически осмысливать свой ответ и мнения своих одноклассников, положительно-эмоционально относиться к изучаемому материалу и к учению в целом, формирование адекватной самооценки, что является необходимым для становления мировоззрения условием формирования направленности личности обучающихся</w:t>
      </w:r>
      <w:r>
        <w:rPr>
          <w:color w:val="000000"/>
          <w:sz w:val="28"/>
          <w:szCs w:val="28"/>
        </w:rPr>
        <w:t>.</w:t>
      </w:r>
    </w:p>
    <w:p w:rsidR="00B83B45" w:rsidRPr="0087123C" w:rsidRDefault="00B83B45" w:rsidP="008A7B2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3B45" w:rsidRDefault="00B83B45" w:rsidP="008A7B2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45" w:rsidRDefault="00B83B45" w:rsidP="008A7B2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61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B83B45" w:rsidRDefault="00B83B45" w:rsidP="008A7B2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45" w:rsidRPr="001F361B" w:rsidRDefault="00B83B45" w:rsidP="008A7B2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61B">
        <w:rPr>
          <w:rFonts w:ascii="Times New Roman" w:hAnsi="Times New Roman" w:cs="Times New Roman"/>
          <w:b/>
          <w:bCs/>
          <w:sz w:val="28"/>
          <w:szCs w:val="28"/>
        </w:rPr>
        <w:t xml:space="preserve"> 1 класс (</w:t>
      </w:r>
      <w:r>
        <w:rPr>
          <w:rFonts w:ascii="Times New Roman" w:hAnsi="Times New Roman" w:cs="Times New Roman"/>
          <w:b/>
          <w:bCs/>
          <w:sz w:val="28"/>
          <w:szCs w:val="28"/>
        </w:rPr>
        <w:t>1-30</w:t>
      </w:r>
      <w:r w:rsidRPr="001F361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83B45" w:rsidRPr="0087123C" w:rsidRDefault="00B83B45" w:rsidP="008A7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2"/>
        <w:gridCol w:w="4358"/>
        <w:gridCol w:w="4349"/>
      </w:tblGrid>
      <w:tr w:rsidR="00B83B45" w:rsidRPr="00E6133D">
        <w:trPr>
          <w:trHeight w:val="128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58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349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 и задания</w:t>
            </w:r>
          </w:p>
        </w:tc>
      </w:tr>
      <w:tr w:rsidR="00B83B45" w:rsidRPr="00E6133D">
        <w:trPr>
          <w:trHeight w:val="392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умения точно и правильно называть предметы.</w:t>
            </w:r>
          </w:p>
          <w:p w:rsidR="00B83B45" w:rsidRPr="00E6133D" w:rsidRDefault="00B83B45" w:rsidP="00E6133D">
            <w:pPr>
              <w:spacing w:after="0" w:line="240" w:lineRule="auto"/>
              <w:rPr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слуховых ощущений.</w:t>
            </w:r>
          </w:p>
        </w:tc>
        <w:tc>
          <w:tcPr>
            <w:tcW w:w="434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Назови предметы.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Послушай тишину.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Узнай по звуку.</w:t>
            </w:r>
          </w:p>
        </w:tc>
      </w:tr>
      <w:tr w:rsidR="00B83B45" w:rsidRPr="00E6133D">
        <w:trPr>
          <w:trHeight w:val="520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ощущений.</w:t>
            </w:r>
          </w:p>
        </w:tc>
        <w:tc>
          <w:tcPr>
            <w:tcW w:w="434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Выполни команду.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Какого цвета?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Цветные полоски.</w:t>
            </w:r>
          </w:p>
        </w:tc>
      </w:tr>
      <w:tr w:rsidR="00B83B45" w:rsidRPr="00E6133D">
        <w:trPr>
          <w:trHeight w:val="912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артикуляции.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(усвоение понятий «следует за», «находится перед», «слева», «справа», «между», «сверху», «снизу».)</w:t>
            </w:r>
          </w:p>
        </w:tc>
        <w:tc>
          <w:tcPr>
            <w:tcW w:w="434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Произнеси правильно.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Раскрась правильно.</w:t>
            </w:r>
          </w:p>
        </w:tc>
      </w:tr>
      <w:tr w:rsidR="00B83B45" w:rsidRPr="00E6133D">
        <w:trPr>
          <w:trHeight w:val="1047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фонетико-фонематического восприятия.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(определение местоположение объекта в строке и столбце.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мышления.</w:t>
            </w:r>
          </w:p>
        </w:tc>
        <w:tc>
          <w:tcPr>
            <w:tcW w:w="434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ошибку.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Определи фигуру.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Назови одним словом.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Конкретизация понятий.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45" w:rsidRPr="00E6133D">
        <w:trPr>
          <w:trHeight w:val="1047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8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умения выполнять словесные поручения.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элементов самоконтроля.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слуховых ощущений.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Учись слушать и выполнять.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Учитель-ученик, ученик-учитель.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Послушай звуки.</w:t>
            </w:r>
          </w:p>
        </w:tc>
      </w:tr>
      <w:tr w:rsidR="00B83B45" w:rsidRPr="00E6133D">
        <w:trPr>
          <w:trHeight w:val="392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объема внимания.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осязательных ощущений.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точнее нарисует.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Шершавые дощечки.</w:t>
            </w:r>
          </w:p>
        </w:tc>
      </w:tr>
      <w:tr w:rsidR="00B83B45" w:rsidRPr="00E6133D">
        <w:trPr>
          <w:trHeight w:val="1047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непосредственной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вербальной памяти.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пространственных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представлений (понимание терминов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«выше», «ниже», «левее», «правее»,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«на», «над», «под»).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Магнитофон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Переверни рисунок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Что? Где?</w:t>
            </w:r>
          </w:p>
        </w:tc>
      </w:tr>
      <w:tr w:rsidR="00B83B45" w:rsidRPr="00E6133D">
        <w:trPr>
          <w:trHeight w:val="520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слухового внимания.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непосредственной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вербальной памяти.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Слушай звуки улицы.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Поиграем в «индейцев».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Угадай, кто говорит.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кого ряд длиннее?</w:t>
            </w:r>
          </w:p>
        </w:tc>
      </w:tr>
      <w:tr w:rsidR="00B83B45" w:rsidRPr="00E6133D">
        <w:trPr>
          <w:trHeight w:val="783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памяти на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последовательность действий.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пространственных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представлений (направления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движения).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понятийного мышления.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Телеграфисты.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Куда указывают стрелки?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Подбери картинки.</w:t>
            </w:r>
          </w:p>
        </w:tc>
      </w:tr>
      <w:tr w:rsidR="00B83B45" w:rsidRPr="00E6133D">
        <w:trPr>
          <w:trHeight w:val="839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анализировать и сравнивать образец.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произвольного внимания.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Найди одинаковые.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ошибся Буратино?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Одинаковые ли бусы?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Найди образец.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Найди картинку.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Перепутанные линии.</w:t>
            </w:r>
          </w:p>
        </w:tc>
      </w:tr>
      <w:tr w:rsidR="00B83B45" w:rsidRPr="00E6133D">
        <w:trPr>
          <w:trHeight w:val="783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зрительных ощущений и образного мышления.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зрительно-двигательной координации.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Цветная сказка.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Штриховка.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Запомни точно.</w:t>
            </w:r>
          </w:p>
        </w:tc>
      </w:tr>
      <w:tr w:rsidR="00B83B45" w:rsidRPr="00E6133D">
        <w:trPr>
          <w:trHeight w:val="1182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зрительной памяти.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пространственных представлений (понимание терминов «внутри», «вне», «за»).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понятийного мышления.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Нарисуй по памяти.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 правильно.</w:t>
            </w:r>
            <w:r w:rsidRPr="00E61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Вордбол.</w:t>
            </w:r>
          </w:p>
        </w:tc>
      </w:tr>
      <w:tr w:rsidR="00B83B45" w:rsidRPr="00E6133D">
        <w:trPr>
          <w:trHeight w:val="1439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ориентироваться в пространстве листа.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воспринимать словесные указания и подчинять им свою деятельность.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зрительных ощущений.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этот домик?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Чей узор лучше?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Найди предметы одного цвета.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Цветовая угадайка.</w:t>
            </w:r>
          </w:p>
        </w:tc>
      </w:tr>
      <w:tr w:rsidR="00B83B45" w:rsidRPr="00E6133D">
        <w:trPr>
          <w:trHeight w:val="520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воспроизводить образец.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слуховых ощущений.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Раскрась правильно.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Шумящие коробочки.</w:t>
            </w:r>
          </w:p>
        </w:tc>
      </w:tr>
      <w:tr w:rsidR="00B83B45" w:rsidRPr="00E6133D">
        <w:trPr>
          <w:trHeight w:val="1175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осязательных ощущений.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произвольного внимания.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точности движений (макродвижений).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Шершавые дощечки.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Расставь слова.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Зашифруй слова.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Точные движения.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звонки тарелки и ложки.</w:t>
            </w:r>
          </w:p>
        </w:tc>
      </w:tr>
      <w:tr w:rsidR="00B83B45" w:rsidRPr="00E6133D">
        <w:trPr>
          <w:trHeight w:val="1175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копировать образец.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зрительного восприятия (выделение формы).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осязательных ощущений.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Срисуй фигуры точно.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Путанница.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Найди одинаковые.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Назови фигуры.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Тяжелые коробочки.</w:t>
            </w:r>
          </w:p>
        </w:tc>
      </w:tr>
      <w:tr w:rsidR="00B83B45" w:rsidRPr="00E6133D">
        <w:trPr>
          <w:trHeight w:val="527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(абстрагирование).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непосредственной зрительной памяти.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одинаковые.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Запомни и найди.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Запомни и нарисуй.</w:t>
            </w:r>
          </w:p>
        </w:tc>
      </w:tr>
      <w:tr w:rsidR="00B83B45" w:rsidRPr="00E6133D">
        <w:trPr>
          <w:trHeight w:val="68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анализа.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словесного синтеза.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Кто наблюдательнее.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Магнитофон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Назови одним словом.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Конкретизация понятий.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Вордбол.</w:t>
            </w:r>
          </w:p>
        </w:tc>
      </w:tr>
      <w:tr w:rsidR="00B83B45" w:rsidRPr="00E6133D">
        <w:trPr>
          <w:trHeight w:val="68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осязательных ощущений.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произвольного внимания (устойчивость и переключение).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Тяжелые коробочки.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Крестики, точки.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Пишущая машинка.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45" w:rsidRPr="00E6133D">
        <w:trPr>
          <w:trHeight w:val="68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анализа.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 (переключение).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Сгруппируй буквы.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Синхронный счет.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Цветной ксилофон.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Живые цепочки.</w:t>
            </w:r>
          </w:p>
        </w:tc>
      </w:tr>
      <w:tr w:rsidR="00B83B45" w:rsidRPr="00E6133D">
        <w:trPr>
          <w:trHeight w:val="68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процессов анализа.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умения воспроизводить образец.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зрительно-двигательных координации.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отличия.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Дорисуй недостающие детали.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Нарисуй точно такие же бусинки.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Проведи, не касаясь.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Спящий дракон</w:t>
            </w:r>
          </w:p>
        </w:tc>
      </w:tr>
      <w:tr w:rsidR="00B83B45" w:rsidRPr="00E6133D">
        <w:trPr>
          <w:trHeight w:val="68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 мышления.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 (распределение).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сравнивать.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применения предмета.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Соблюдай правило.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слов.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Учимся сравнивать.</w:t>
            </w:r>
          </w:p>
        </w:tc>
      </w:tr>
      <w:tr w:rsidR="00B83B45" w:rsidRPr="00E6133D">
        <w:trPr>
          <w:trHeight w:val="68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представлений.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процессов анализа и синтеза (анаграммы).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произвольного внимания (переключение, устойчивость).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Поставь значки.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Отгадай слова.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Называй и считай.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</w:tr>
      <w:tr w:rsidR="00B83B45" w:rsidRPr="00E6133D">
        <w:trPr>
          <w:trHeight w:val="68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звукового синтеза.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 (объем).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(усвоение словесных обозначений).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Подбери слова.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слоги.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Говори правильно.</w:t>
            </w:r>
          </w:p>
        </w:tc>
      </w:tr>
      <w:tr w:rsidR="00B83B45" w:rsidRPr="00E6133D">
        <w:trPr>
          <w:trHeight w:val="68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памяти на последовательность действий.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(ориентировка в пространстве).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Вордбол.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Телеграфисты.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Где спрятались игрушки.</w:t>
            </w:r>
          </w:p>
        </w:tc>
      </w:tr>
      <w:tr w:rsidR="00B83B45" w:rsidRPr="00E6133D">
        <w:trPr>
          <w:trHeight w:val="68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(процессы синтеза).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устанавливать закономерности. 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девятый.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Все ли ты увидел?</w:t>
            </w:r>
          </w:p>
        </w:tc>
      </w:tr>
      <w:tr w:rsidR="00B83B45" w:rsidRPr="00E6133D">
        <w:trPr>
          <w:trHeight w:val="68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сравнивать.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форму предметов.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непосредственной зрительной памяти.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одинаковые и отличающиеся.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Составь фигуру.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Запомни картинки.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Запомни порядок.</w:t>
            </w:r>
          </w:p>
        </w:tc>
      </w:tr>
      <w:tr w:rsidR="00B83B45" w:rsidRPr="00E6133D">
        <w:trPr>
          <w:trHeight w:val="68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сравнивать.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(процессы синтеза).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одинаковые.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Назови предмет.</w:t>
            </w:r>
          </w:p>
        </w:tc>
      </w:tr>
      <w:tr w:rsidR="00B83B45" w:rsidRPr="00E6133D">
        <w:trPr>
          <w:trHeight w:val="68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зрительно-двигательных координации.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Молния.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Речка.</w:t>
            </w:r>
          </w:p>
        </w:tc>
      </w:tr>
      <w:tr w:rsidR="00B83B45" w:rsidRPr="00E6133D">
        <w:trPr>
          <w:trHeight w:val="68"/>
        </w:trPr>
        <w:tc>
          <w:tcPr>
            <w:tcW w:w="1002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58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сравнивать. 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Формирование процессов саморегуляции.</w:t>
            </w:r>
          </w:p>
        </w:tc>
        <w:tc>
          <w:tcPr>
            <w:tcW w:w="4349" w:type="dxa"/>
          </w:tcPr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Сравни предметы.</w:t>
            </w: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8A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и правило.</w:t>
            </w:r>
          </w:p>
        </w:tc>
      </w:tr>
    </w:tbl>
    <w:p w:rsidR="00B83B45" w:rsidRDefault="00B83B45" w:rsidP="008A7B2F">
      <w:pPr>
        <w:rPr>
          <w:rFonts w:ascii="Times New Roman" w:hAnsi="Times New Roman" w:cs="Times New Roman"/>
          <w:sz w:val="28"/>
          <w:szCs w:val="28"/>
        </w:rPr>
      </w:pPr>
    </w:p>
    <w:p w:rsidR="00B83B45" w:rsidRDefault="00B83B45" w:rsidP="008A7B2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61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B83B45" w:rsidRDefault="00B83B45" w:rsidP="008A7B2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45" w:rsidRDefault="00B83B45" w:rsidP="008A7B2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1F361B">
        <w:rPr>
          <w:rFonts w:ascii="Times New Roman" w:hAnsi="Times New Roman" w:cs="Times New Roman"/>
          <w:b/>
          <w:bCs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/>
          <w:bCs/>
          <w:sz w:val="28"/>
          <w:szCs w:val="28"/>
        </w:rPr>
        <w:t>1-30</w:t>
      </w:r>
      <w:r w:rsidRPr="001F361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83B45" w:rsidRPr="00556EA4" w:rsidRDefault="00B83B45" w:rsidP="008A7B2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4259"/>
        <w:gridCol w:w="4536"/>
      </w:tblGrid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 и задания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слуховой памяти.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</w:tc>
        <w:tc>
          <w:tcPr>
            <w:tcW w:w="4536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Подсчитай правильно.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Повтори цифры.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путь.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ориентироваться в пространстве листа.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</w:tc>
        <w:tc>
          <w:tcPr>
            <w:tcW w:w="4536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Куда ускакал зайчик?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Полянки.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зрительной памяти.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средних движений.</w:t>
            </w:r>
          </w:p>
        </w:tc>
        <w:tc>
          <w:tcPr>
            <w:tcW w:w="4536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Летает – не летает.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Выполняй правильно.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Запомни и нарисуй.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(установление закономерностей на абстрактном материале).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вербальной памяти.</w:t>
            </w:r>
          </w:p>
        </w:tc>
        <w:tc>
          <w:tcPr>
            <w:tcW w:w="4536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фигуры Слова, начинающиеся с одной буквы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ориентироваться в пространстве листа.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логической памяти (установление ассоциативных связей).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тонко координированных движений.</w:t>
            </w:r>
          </w:p>
        </w:tc>
        <w:tc>
          <w:tcPr>
            <w:tcW w:w="4536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Выше, слева, правее, снизу, соседнее, через одно.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Объедини слова.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Сделаем бусы.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Вырежи фигурки.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произвольного внимания (устойчивость).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(процессы синтеза).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Полянки.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Назови по порядку.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Что здесь изображено?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(установление закономерностей на абстрактном материале).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 (процессы анализа).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точности произвольных движений.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фигуры.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Раздели на части.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Кто точнее?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восприятия (выделение буквенных форм).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(процессы анализа).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слуховых ощущений.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Назови буквы.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Какой? Какая? Какие?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Шумящие коробочки.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 (распределение).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осязательных ощущений.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Вычеркивай буквы и слушай.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Сколько знаков?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Разложи вслепую.</w:t>
            </w:r>
          </w:p>
        </w:tc>
      </w:tr>
      <w:tr w:rsidR="00B83B45" w:rsidRPr="00E6133D">
        <w:trPr>
          <w:trHeight w:val="1767"/>
        </w:trPr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зрительно-вербального анализа и синтеза.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зрительной памяти.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элементов самоконтроля.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Отгадай слова.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Нарисуй по памяти.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Запретный номер.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подчиняться словесным указаниям взрослого.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(нахождение общих признаков в несвязанном материале).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сферы.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Поиск общего.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Попади в свой кружок.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гибкости мыслительной деятельности.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пирамиду.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Нарисуй кресло.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Полянки.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Заселение дома.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{установление закономерностей).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непосредственной зрительной памяти.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(процессы анализа).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фигуры.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Точно такие.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Раскрашивание фигур.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Заполни рисунок.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зрительной памяти.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Шарики в трубочке.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Подбери заплатку.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Повтори и добавь.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образец.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выделять существенные признаки.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соотносить с образцом.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слуховых ощущений.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Выбери главное.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подходящий треугольник.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Шумящие коробочки.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зрительно-вербального анализа и синтеза.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Отгадай слова.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Диктант пространственных действий.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Волшебный лес.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осязательных ощущений. Развитие опосредованной памяти.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(установление закономерностей).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мышечных ощущений (чувство усилия).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Шершавые дощечки.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Подбери картинку.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фигуры рукопожатие.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слуховых ощущений.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(устойчивость, переключение).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наглядно-образного мышления.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Шумящие коробочки.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Крестики, точки.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Раздели квадрат.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осязательных ощущений.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опосредованной памяти.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ощущений.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Тяжелые коробочки.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Подбери картинку.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Цветовая угадайка.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(распределение внимания в условиях коллективной деятельности).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(умение сравнивать).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(установление закономерностей).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Делаем вместе.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отличающиеся.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девятый.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опосредованной памяти.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наглядно-образного мышления.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Зашифруй предложение.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Ленточки.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Назови и проверь постукиванием.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словесной памяти и произвольного внимания.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Что изменилось?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Что не изменилось?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Превращение фигур.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умения воспроизводить образец.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(процессы синтеза).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сферы (макродвижения).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Дорисуй рисунок.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Что здесь изображено?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Иголка и нитка.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(процессы анализа).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наглядно-образного мышления.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осязательных ощущений.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футболистов в одинаковой форме.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Цирк.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Раздели квадрат.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Шершавые дощечки.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опосредованной памяти.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зрительных ощущений.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сферы (подчинение поведения внешним сигналам).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Зашифруй предложение.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Цветовая угадайка.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Зеваки.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(операция сравнения).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зрительной непосредственной памяти.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(установление закономерностей).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мышечных ощущений (чувство усилия).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одинаковое и  разное.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Точно такие.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девятый.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Рукопожатие.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(обобщение наглядного материала).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Четвертый лишний.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фигуры.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(установление закономерностей).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осязательных ощущений.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Тяжелые коробочки.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внутреннего плана действия.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опосредованной памяти.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Совмести фигуры.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Запомни фигуры.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сферы (умение быстро затормозить свои движения).</w:t>
            </w:r>
          </w:p>
        </w:tc>
        <w:tc>
          <w:tcPr>
            <w:tcW w:w="4536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Замри!</w:t>
            </w:r>
          </w:p>
        </w:tc>
      </w:tr>
    </w:tbl>
    <w:p w:rsidR="00B83B45" w:rsidRDefault="00B83B45" w:rsidP="008A7B2F">
      <w:pPr>
        <w:rPr>
          <w:rFonts w:ascii="Times New Roman" w:hAnsi="Times New Roman" w:cs="Times New Roman"/>
          <w:sz w:val="28"/>
          <w:szCs w:val="28"/>
        </w:rPr>
      </w:pPr>
    </w:p>
    <w:p w:rsidR="00B83B45" w:rsidRDefault="00B83B45" w:rsidP="008A7B2F">
      <w:pPr>
        <w:rPr>
          <w:rFonts w:ascii="Times New Roman" w:hAnsi="Times New Roman" w:cs="Times New Roman"/>
          <w:sz w:val="28"/>
          <w:szCs w:val="28"/>
        </w:rPr>
      </w:pPr>
    </w:p>
    <w:p w:rsidR="00B83B45" w:rsidRPr="001F0901" w:rsidRDefault="00B83B45" w:rsidP="008A7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901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B83B45" w:rsidRDefault="00B83B45" w:rsidP="008A7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 класс (1-30</w:t>
      </w:r>
      <w:r w:rsidRPr="001F090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4259"/>
        <w:gridCol w:w="4393"/>
      </w:tblGrid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 и задания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зрительной опосредованной памяти.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движений.</w:t>
            </w:r>
          </w:p>
        </w:tc>
        <w:tc>
          <w:tcPr>
            <w:tcW w:w="4394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Запомни фигуры.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Логический квадрат.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Обводи точно.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(процессы обобщения).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опосредованной памяти.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(установление закономерностей).</w:t>
            </w:r>
          </w:p>
        </w:tc>
        <w:tc>
          <w:tcPr>
            <w:tcW w:w="4394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Четвертый лишний.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Письмо инопланетянина.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девятый.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внутреннего плана действия.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(установление закономерностей).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(устойчивость).</w:t>
            </w:r>
          </w:p>
        </w:tc>
        <w:tc>
          <w:tcPr>
            <w:tcW w:w="4394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Поверни квадрат.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девятый.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Пишущая машинка.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ассоциативного и обобщающего мышления.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  <w:tc>
          <w:tcPr>
            <w:tcW w:w="4394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Свяжи слова.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четвертый лишний.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Закончи рисунок.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внутреннего плана действия.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движений.</w:t>
            </w:r>
          </w:p>
        </w:tc>
        <w:tc>
          <w:tcPr>
            <w:tcW w:w="4394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Муха.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Бери осторожно.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зрительной памяти.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Запомни сочетания фигур.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Раздели на группы фигуры и значки.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словесно-логического мышления (выделение существенных признаков).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внутреннего плана действия.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движений (помехоустойчивость).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Выбери главное.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Совмести фигуры.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Знай свой темп.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словесно-логического мышления (аналогии).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внутреннего плана действия.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движений (умение затормозить движение).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Назови четвертое слово.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Муха.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Запретное движение.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(умение сравнивать).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произвольности движений (помехоустойчивость).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Одинаковое, разное.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Не путай цвета.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Что это?</w:t>
            </w:r>
          </w:p>
        </w:tc>
      </w:tr>
      <w:tr w:rsidR="00B83B45" w:rsidRPr="00E6133D">
        <w:trPr>
          <w:trHeight w:val="1767"/>
        </w:trPr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вербальной опосредованной памяти.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(установление закономерностей).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Объедини по смыслу.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фигуры.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вербального мышления.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зрительной памяти.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Учись уменьшать и увеличивать.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Объедини пословицы.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действия.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(операция сравнения)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Поверни квадрат.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одинаковые.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 (устойчивость).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чувства времени.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Логический квадрат.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Назови по порядку.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Дружный хлопок.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(процессы синтеза).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(переключение).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Составь слова.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Отыщи числа.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Волшебники.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Где какая полоска?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Кольца.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Говорим по-марсиански.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произвольности (помехоустойчивость интеллектуальной деятельности).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Поезд.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Не путай цвета.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(установление закономерностей).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(операция сравнения).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действия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девятый.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одинаковые.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действия.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времени.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опосредованной памяти.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Совмести фигуры.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За одну минуту.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Письмо инопланетянина.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смысловой памяти.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действия.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Объедини по смыслу.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Поверни квадрат.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слуховой памяти.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движений (преодоление гиперактивности).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Добавь слово.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Раскрась фигуру, флажок.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действия.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 (процессы синтеза).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Муха.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Что здесь изображено?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 (переключение).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наглядно-образно го мышления.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движений (умение затормозить движения).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Отыщи числа.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Преврати в квадрат.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Запретное движение.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Подбери слова.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недостающий квадрат.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Закончи рисунки.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 (обобщение).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Пятый лишний.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Объясни значение.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Назови и проверь постукиванием.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внутреннего плана действия.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непосредственной памяти.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(установление закономерностей).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Этажи.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девятый.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Какой цвет?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 (обобщение).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произвольного внимания (устойчивость).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Расположи слова.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Стенографы.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 (обобщение).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Расположи слова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опосредованной памяти.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чувства времени.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Запомни слова.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Дружный хлопок.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логической памяти.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(помехоустойчивость интеллектуальных процессов).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правило и запомни.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смысл.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Вордбол.</w:t>
            </w:r>
          </w:p>
        </w:tc>
      </w:tr>
    </w:tbl>
    <w:p w:rsidR="00B83B45" w:rsidRDefault="00B83B45" w:rsidP="008A7B2F">
      <w:pPr>
        <w:rPr>
          <w:rFonts w:ascii="Times New Roman" w:hAnsi="Times New Roman" w:cs="Times New Roman"/>
          <w:sz w:val="28"/>
          <w:szCs w:val="28"/>
        </w:rPr>
      </w:pPr>
    </w:p>
    <w:p w:rsidR="00B83B45" w:rsidRDefault="00B83B45" w:rsidP="008A7B2F">
      <w:pPr>
        <w:rPr>
          <w:rFonts w:ascii="Times New Roman" w:hAnsi="Times New Roman" w:cs="Times New Roman"/>
          <w:sz w:val="28"/>
          <w:szCs w:val="28"/>
        </w:rPr>
      </w:pPr>
    </w:p>
    <w:p w:rsidR="00B83B45" w:rsidRDefault="00B83B45" w:rsidP="008A7B2F">
      <w:pPr>
        <w:rPr>
          <w:rFonts w:ascii="Times New Roman" w:hAnsi="Times New Roman" w:cs="Times New Roman"/>
          <w:sz w:val="28"/>
          <w:szCs w:val="28"/>
        </w:rPr>
      </w:pPr>
    </w:p>
    <w:p w:rsidR="00B83B45" w:rsidRDefault="00B83B45" w:rsidP="008A7B2F">
      <w:pPr>
        <w:rPr>
          <w:rFonts w:ascii="Times New Roman" w:hAnsi="Times New Roman" w:cs="Times New Roman"/>
          <w:sz w:val="28"/>
          <w:szCs w:val="28"/>
        </w:rPr>
      </w:pPr>
    </w:p>
    <w:p w:rsidR="00B83B45" w:rsidRPr="001F0901" w:rsidRDefault="00B83B45" w:rsidP="008A7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901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B83B45" w:rsidRPr="007805F0" w:rsidRDefault="00B83B45" w:rsidP="008A7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4 класс (1-30).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4259"/>
        <w:gridCol w:w="4393"/>
      </w:tblGrid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 и задания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 (обобщение).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(абстрагирование).</w:t>
            </w:r>
          </w:p>
        </w:tc>
        <w:tc>
          <w:tcPr>
            <w:tcW w:w="4394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Расположи слова.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Форма – цвет.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  <w:tc>
          <w:tcPr>
            <w:tcW w:w="4394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Назови слова.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Разноцветный коробок.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Закончи рисунок.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 (обобщение).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опосредованной памяти.</w:t>
            </w:r>
          </w:p>
        </w:tc>
        <w:tc>
          <w:tcPr>
            <w:tcW w:w="4394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Подбери общее понятие.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Запомни фигуры.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4394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Лишний кубик.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Запомни и нарисуй.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9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действия.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 (обобщение). 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(помехоустойчивость интеллектуальных процессов).</w:t>
            </w:r>
          </w:p>
        </w:tc>
        <w:tc>
          <w:tcPr>
            <w:tcW w:w="4394" w:type="dxa"/>
          </w:tcPr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Совмести фигуры.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Подбери общее понятие.</w:t>
            </w: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E6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Не путай цвета.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 (отношения рядоположности).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сравнивать.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наглядно-образного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мышления (установление закономерностей).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противоположное слово.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Одинаковое, разное.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девятый.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Подбери пословицу.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одинаковые кубики.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Тропинка.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 (отношения рядоположности).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движений.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противоположное слова.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«Невидящие» и «неслышащие».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понятийного мышления (отношения целое - часть).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осязательного восприятия.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Объясни значение.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Целое – часть.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Полочка-узнавалочка.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3B45" w:rsidRPr="00E6133D">
        <w:trPr>
          <w:trHeight w:val="1767"/>
        </w:trPr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зрительной памяти.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вербально-смыслового анализа.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пространственных представлений.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Запомни сочетания фигур.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Подбери пословицу.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Раскрась кубики.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понятийного мышления (в отношении «целое - часть»).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глазомера и зрительно- моторных координации.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Целое-часть.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значение слов.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Вырезай точно.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 (причинно-следственные отношения).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 (установление закономерностей).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причину и следствие.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фигуры.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 (выявление причинно-следственных отношений).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(помехоустойчивость интеллектуальных процессов).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значения слов.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смысл.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опосредованной памяти.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 (понятие «отрицание»).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Письмо инопланетянина.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Отрицание.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вербально-смыслового анализа.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(абстрагирование).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Форма – цвет.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Раскрась кубик.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Кто точнее?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внутреннего плана действия.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Развитие произвольного внимания.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Совмести фигуры.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Поезд.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Пишущая машинка.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 (выявление отношения противоположности).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наглядно-образного мышления.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движений (точность).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Подбери слово противоположное по смыслу.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одинаковые.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 (выявление отношения противоположности).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(абстрагирование).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Подбери слово противоположное по смыслу.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одно свойство.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произвольной памяти.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понятийного мышления.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Какого цвета?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Вордбол.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одинаковые кубики.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опосредованной памяти.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глазомера и зрительно- моторных координации.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Письмо инопланетянина.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Вырезай точно.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внутреннего плана действия.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(установление закономерностей).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движений.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Муха.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фигуры.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Попади в свой кружок.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(анализ через синтез).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(абстрагирование).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Разгадай ребусы.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одно свойство.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Развертка куба.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произвольности (помехоустойчивость интеллектуальных процессов).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Отыщи числа.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Найди смысл.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Поезд «невидящие» и «неслышащие».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понятийного мышления (понятие «отрицание»).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движений (помехоустойчивость).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Отрицание.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Ленточки.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Знай свой темп.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понятийного мышления (обобщение). 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(абстрагирование).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Подбери общее понятие.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одно свойство.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 (обобщение).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Подбери общее понятие.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мышления (абстрагирование).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Форма – цвет.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непосредственной памяти.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Найди девятый.</w:t>
            </w: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 xml:space="preserve"> Точно такие.</w:t>
            </w:r>
          </w:p>
        </w:tc>
      </w:tr>
      <w:tr w:rsidR="00B83B45" w:rsidRPr="00E6133D">
        <w:tc>
          <w:tcPr>
            <w:tcW w:w="811" w:type="dxa"/>
          </w:tcPr>
          <w:p w:rsidR="00B83B45" w:rsidRPr="00E6133D" w:rsidRDefault="00B83B45" w:rsidP="00E6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9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Развитие смысловой вербальной памяти.</w:t>
            </w:r>
          </w:p>
        </w:tc>
        <w:tc>
          <w:tcPr>
            <w:tcW w:w="4394" w:type="dxa"/>
          </w:tcPr>
          <w:p w:rsidR="00B83B45" w:rsidRPr="00E6133D" w:rsidRDefault="00B83B45" w:rsidP="00A00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D">
              <w:rPr>
                <w:rFonts w:ascii="Times New Roman" w:hAnsi="Times New Roman" w:cs="Times New Roman"/>
                <w:sz w:val="24"/>
                <w:szCs w:val="24"/>
              </w:rPr>
              <w:t>Объедини по смыслу и запомни.</w:t>
            </w:r>
          </w:p>
        </w:tc>
      </w:tr>
    </w:tbl>
    <w:p w:rsidR="00B83B45" w:rsidRPr="003121CE" w:rsidRDefault="00B83B45" w:rsidP="008A7B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3B45" w:rsidRDefault="00B83B45" w:rsidP="008A7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45" w:rsidRDefault="00B83B45" w:rsidP="008A7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45" w:rsidRDefault="00B83B45" w:rsidP="00B379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3B45" w:rsidRDefault="00B83B45" w:rsidP="00B379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3B45" w:rsidRPr="003121CE" w:rsidRDefault="00B83B45" w:rsidP="008A7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1C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 1. 1000 веселых загадок для детей. М.: ООО Издательство «ACT», 2003.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2. Айзенн Х„ Эванс Д. Проверьте способности вашего ребенка / Пер. с англ. Л.К. Клгокина. М.: ООО Издательство «ACT», 1998.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3. Акимова М.К., Козлова В.Т. Коррекционно-развивающие упражнения для учащихся 3-5 классов. М., 1993.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4. Афонькин C. Ю.. Учимся мыслить логически. Увлекательные задачи для развития логического мышления. СПб.: Издательский дом «Литера», 2002.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5. Бабаева Т.Н. У школьного порога. М., 1993.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6. Батова А.С. Графический диктант // Начальная школа, 2003, № 9.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7. Безруких М.М., Ефимова CJJ., Князева М.Г. Как подготовить ребенка к школе и по какой программе лучше учиться. М., 1993.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8. Богоявленский Д.Н., Менчинская Н.А. Психология усвоения знаний в школе. М., АПН РСФСР, 1959.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9. Боровик O-S. Развитие воображения. Методические рекомендации. М.: ООО «ЦГЛ «РОН», 2000.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10. Венгер Л.А., Венгер АЛ. Домашняя школа мышления. М., 1985.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>11. Винокурова Н.К. Сборник тестов и упражнений для развития ваших творческих способностей, Серия «Магия интеллекта*. М., 1995.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 12. Гельфан ЕМ. Игры и упражнения для маленьких и больших. М., 1961.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13. Гилъбух Ю.З. Темперамент и познавательные способности школьников. Киев, 1993.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14. Гин СЛ. Мир логики: методическое пособие для учителя начальной школы. М.: «Вита-Пресс», 2003.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15. Гордиенко Н„ Гордиенко С. Переменка // Начальная школа, Приложение к «Первое сентября». 2004, № 7.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>16. Готовность детей к школе. Диагностика психического развития и коррекция его неблагоприятных вариантов / Отв. ред. В.И. Слободчиков. Томск, 1992.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17. Деннисон П., Деннисон Г, Гимнастика для развития умственных способностей «Брейн джим». М., 1992.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18. Диагностика готовности детей к обучению в школе. Методические рекомендации. Пермь, 1992.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19. Дусавицкий AM. Дважды два - икс. (Развитие мышления в начальной школе). М., 1985.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20. Заика Е.В. Комплекс интеллектуальных игр для развития мышления учащихся // Вопросы психологии, 1990, № 6.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21. Зак А.З. Занимательные игры для развития интеллекта у детей 5-12 лет. М., 1994.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22. Зак А.З. Поиск девятого. Игра на поиск закономерностей для детей 6-10 лет. М., 1993.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23. Зак А.З. Просвет и другие интеллектуальные игры для детей 6-10 лет. М., 1993.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24. Зак A3. Познавать играя: развитие познавательных способностей у детей 5- 12 лет. М., 1992.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25. Ильин AM., Ильина Л.П. Букварь XXI века. СПб., 1992.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26. Кеэс П. Тест школьной зрелости. Обнинск, 1992.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27. Кикоин ЕЛ. Младший школьник: возможности изучения и развития внимания. Методические рекомендации для учителя начальных классов. М., 1993.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28. Когнитивное обучение: современное состояние и перспективы / Отв. ред. Т. Галкина, Э. Лоарер. М.: Изд-во «Институт психологии РАН», 1997.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29. Латохина Л.И. Хатха-йога для детей: Книга для учащихся и родителей. М., 1993.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30. Леонтьев АА., Педагогика здравого смысла // «Школа 2000...». Концепция и программы непрерывных курсов для общеобразовательной школы. Вып. 1. М.: «Баллас», 1997.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31.Локалова НЛ. Как помочь слабоуспевающему школьнику. Психодиагностические таблицы: при-чины и коррекция трудностей при обучении младших школьников русскому языку, чтению и математике. Изд. 2- е. М.: *Ось-89», 1997; изд. 3-е, перераб., доп. М.: «Ось-89», 2001.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32. Локалова НЛ. 90 уроков психологического развития младших школьников. Книга для учителя начальных классов. М.: «Луч», 1995.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33. Матюгин И.Ю. Тактильная память. М., 1991.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34. Мелик-Пашаев АА., Новлянская З.Н. Ступеньки к творчеству. М., 1987.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35. Менчинская НА. Проблемы обучения, воспитания и психического развития ребенка / Под ред. Е.Д. Божович. М.: Изд-во «Ин-т ирактич. психо- логии»; Воронеж: Изд-во НПО «МОДЭК», 1998.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36. Методические рекомендации по развитию психомоторных качеств у студентов на занятиях по физическому воспитанию / Сост. В.П. Озеров. Ки- шинев, 1986.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37. Минский ЕМ. Игры и развлечения в группе продленного дня. Пособие для учителя. М., 1985.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38. Монтессори - материал. Ч. 1. Школа для малышей. М., 1992.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>39.Ольшанская Е.В. Развитие мышления, внимания, памяти, восприятия, воображения, речи: Игровые задания. М.: Издательство «Первое сентября», 2004.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 40. Поддъяков НЛ. Закономерности психического развития ребенка. Краснодар: Ун-т «МЭГУ - Краснодар», 1997.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41. Развивающие и коррекционные программы для работы с младшими школьниками и подростками: Книга для учителя / Отв. ред. И.В. Дубровина. М. --Тула, 1993.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42. Решетникова ИЛ. Час занимательного русского языка // Начальная школа, 2002, №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43.. Рубинштейн С.Л. Бытие и сознание. Человек и мир. СПб.: *Питер», 2003.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44. Соболевский Р.Ф. Логические и математические игры. Минск, 1977.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>45. Субботина JIJO. Развитие воображения детей. Ярославль: «Академия развития», 1997.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46. Сычева ГЛ. Изложения. 2-4 класс. Ростов-на-Дону: БАРО-ПРЕСС, 2004.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47. Тарасун В.В. Тесты учебных способностей для 1 класса. Киев, 1992.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48. Тесты для фиксации уровня развития познавательных процессов (внимания, восприятия, воображения, памяти и мышления) / Сост. С.И. Вол- кова. М., 1993.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49. Тихомирова Л.Ф. Логика. Дети 7-10 лет. Ярославль: Академия развития: Академия Холдинг, 2001.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50. Худенко ЕД., Мельникова Т.С., Шаховская СЛ. Как научить ребенка думать и говорить? (Упражнения по развитию памяти, внимания, мышления, речи, техники чтения). М., 1993.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51. Чего на свете не бывает? / Под ред. О.М. Дьяченко и Е.Л. Агаевой. М., 1991.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52. Чейни Дж. Готовность к школе. Как родители могут подготовить детей к успешному обучению в школе. М., 1992.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53. Чуприкова Н.И. Умственное развитие и обучение. К обоснованию системно-структурного подхода. М.: Издательство Московского психолого- социального института; Воронеж: Изд-во НПО «МОДЭК», 2003.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 xml:space="preserve">54. Чуприкова H.И. Психология умственного развития: принцип дифференциации. М.: «Столетие», 1997. </w:t>
      </w:r>
    </w:p>
    <w:p w:rsidR="00B83B45" w:rsidRPr="003121CE" w:rsidRDefault="00B83B45" w:rsidP="008A7B2F">
      <w:pPr>
        <w:rPr>
          <w:rFonts w:ascii="Times New Roman" w:hAnsi="Times New Roman" w:cs="Times New Roman"/>
          <w:sz w:val="28"/>
          <w:szCs w:val="28"/>
        </w:rPr>
      </w:pPr>
      <w:r w:rsidRPr="003121CE">
        <w:rPr>
          <w:rFonts w:ascii="Times New Roman" w:hAnsi="Times New Roman" w:cs="Times New Roman"/>
          <w:sz w:val="28"/>
          <w:szCs w:val="28"/>
        </w:rPr>
        <w:t>55. Шмаков С., Безбородова Н. От игры к самовоспитанию. Сборник игр- коррекций. М., 1993.</w:t>
      </w:r>
    </w:p>
    <w:p w:rsidR="00B83B45" w:rsidRDefault="00B83B45" w:rsidP="00861E0A">
      <w:pPr>
        <w:spacing w:line="240" w:lineRule="auto"/>
        <w:jc w:val="center"/>
        <w:rPr>
          <w:rFonts w:ascii="Times New Roman" w:hAnsi="Times New Roman" w:cs="Times New Roman"/>
          <w:b/>
          <w:bCs/>
          <w:emboss/>
          <w:color w:val="5B9BD5"/>
          <w:sz w:val="56"/>
          <w:szCs w:val="56"/>
        </w:rPr>
      </w:pPr>
    </w:p>
    <w:sectPr w:rsidR="00B83B45" w:rsidSect="00076216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1F4E79"/>
        <w:left w:val="twistedLines2" w:sz="18" w:space="24" w:color="1F4E79"/>
        <w:bottom w:val="twistedLines2" w:sz="18" w:space="24" w:color="1F4E79"/>
        <w:right w:val="twistedLines2" w:sz="18" w:space="24" w:color="1F4E7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45" w:rsidRDefault="00B83B45" w:rsidP="00861E0A">
      <w:pPr>
        <w:spacing w:after="0" w:line="240" w:lineRule="auto"/>
      </w:pPr>
      <w:r>
        <w:separator/>
      </w:r>
    </w:p>
  </w:endnote>
  <w:endnote w:type="continuationSeparator" w:id="0">
    <w:p w:rsidR="00B83B45" w:rsidRDefault="00B83B45" w:rsidP="0086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45" w:rsidRDefault="00B83B45" w:rsidP="00076216">
    <w:pPr>
      <w:pStyle w:val="Footer"/>
    </w:pPr>
  </w:p>
  <w:p w:rsidR="00B83B45" w:rsidRDefault="00B83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45" w:rsidRDefault="00B83B45" w:rsidP="00861E0A">
      <w:pPr>
        <w:spacing w:after="0" w:line="240" w:lineRule="auto"/>
      </w:pPr>
      <w:r>
        <w:separator/>
      </w:r>
    </w:p>
  </w:footnote>
  <w:footnote w:type="continuationSeparator" w:id="0">
    <w:p w:rsidR="00B83B45" w:rsidRDefault="00B83B45" w:rsidP="0086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</w:abstractNum>
  <w:abstractNum w:abstractNumId="1">
    <w:nsid w:val="05FD69E9"/>
    <w:multiLevelType w:val="hybridMultilevel"/>
    <w:tmpl w:val="D30606AE"/>
    <w:lvl w:ilvl="0" w:tplc="4D4828D2">
      <w:start w:val="1"/>
      <w:numFmt w:val="bullet"/>
      <w:lvlText w:val="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C8A3E0C"/>
    <w:multiLevelType w:val="multilevel"/>
    <w:tmpl w:val="16B8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D7F0A"/>
    <w:multiLevelType w:val="hybridMultilevel"/>
    <w:tmpl w:val="E3FE44A6"/>
    <w:lvl w:ilvl="0" w:tplc="4D4828D2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7906A9"/>
    <w:multiLevelType w:val="multilevel"/>
    <w:tmpl w:val="84E85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B4FD2"/>
    <w:multiLevelType w:val="hybridMultilevel"/>
    <w:tmpl w:val="072EB8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22BC4F7B"/>
    <w:multiLevelType w:val="multilevel"/>
    <w:tmpl w:val="D2CE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91FBA"/>
    <w:multiLevelType w:val="hybridMultilevel"/>
    <w:tmpl w:val="7256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200D4"/>
    <w:multiLevelType w:val="hybridMultilevel"/>
    <w:tmpl w:val="0A9C7CDE"/>
    <w:lvl w:ilvl="0" w:tplc="4D4828D2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237C53"/>
    <w:multiLevelType w:val="multilevel"/>
    <w:tmpl w:val="18BC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D1D7C1E"/>
    <w:multiLevelType w:val="hybridMultilevel"/>
    <w:tmpl w:val="6D66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43002"/>
    <w:multiLevelType w:val="multilevel"/>
    <w:tmpl w:val="0FD0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03AB2"/>
    <w:multiLevelType w:val="hybridMultilevel"/>
    <w:tmpl w:val="18C6E78C"/>
    <w:lvl w:ilvl="0" w:tplc="D0EC7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F48C6"/>
    <w:multiLevelType w:val="hybridMultilevel"/>
    <w:tmpl w:val="2C3A1E5A"/>
    <w:lvl w:ilvl="0" w:tplc="41303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22814"/>
    <w:multiLevelType w:val="multilevel"/>
    <w:tmpl w:val="5BBE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E4EEE"/>
    <w:multiLevelType w:val="multilevel"/>
    <w:tmpl w:val="83E2EC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756E7"/>
    <w:multiLevelType w:val="hybridMultilevel"/>
    <w:tmpl w:val="AAE6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7912742"/>
    <w:multiLevelType w:val="hybridMultilevel"/>
    <w:tmpl w:val="A1ACF41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8FF0463"/>
    <w:multiLevelType w:val="hybridMultilevel"/>
    <w:tmpl w:val="F710E19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9">
    <w:nsid w:val="66115BEF"/>
    <w:multiLevelType w:val="multilevel"/>
    <w:tmpl w:val="36326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8B2E47"/>
    <w:multiLevelType w:val="hybridMultilevel"/>
    <w:tmpl w:val="EC56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E4777"/>
    <w:multiLevelType w:val="multilevel"/>
    <w:tmpl w:val="DC3C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850A1B"/>
    <w:multiLevelType w:val="multilevel"/>
    <w:tmpl w:val="9A346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A854C6"/>
    <w:multiLevelType w:val="hybridMultilevel"/>
    <w:tmpl w:val="0F2EB6F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4">
    <w:nsid w:val="766137BE"/>
    <w:multiLevelType w:val="hybridMultilevel"/>
    <w:tmpl w:val="7942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65E2E"/>
    <w:multiLevelType w:val="hybridMultilevel"/>
    <w:tmpl w:val="C0540E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18"/>
  </w:num>
  <w:num w:numId="5">
    <w:abstractNumId w:val="0"/>
  </w:num>
  <w:num w:numId="6">
    <w:abstractNumId w:val="10"/>
  </w:num>
  <w:num w:numId="7">
    <w:abstractNumId w:val="14"/>
  </w:num>
  <w:num w:numId="8">
    <w:abstractNumId w:val="19"/>
  </w:num>
  <w:num w:numId="9">
    <w:abstractNumId w:val="4"/>
  </w:num>
  <w:num w:numId="10">
    <w:abstractNumId w:val="15"/>
  </w:num>
  <w:num w:numId="11">
    <w:abstractNumId w:val="22"/>
  </w:num>
  <w:num w:numId="12">
    <w:abstractNumId w:val="20"/>
  </w:num>
  <w:num w:numId="13">
    <w:abstractNumId w:val="23"/>
  </w:num>
  <w:num w:numId="14">
    <w:abstractNumId w:val="8"/>
  </w:num>
  <w:num w:numId="15">
    <w:abstractNumId w:val="1"/>
  </w:num>
  <w:num w:numId="16">
    <w:abstractNumId w:val="3"/>
  </w:num>
  <w:num w:numId="17">
    <w:abstractNumId w:val="5"/>
  </w:num>
  <w:num w:numId="18">
    <w:abstractNumId w:val="9"/>
  </w:num>
  <w:num w:numId="19">
    <w:abstractNumId w:val="21"/>
  </w:num>
  <w:num w:numId="20">
    <w:abstractNumId w:val="11"/>
  </w:num>
  <w:num w:numId="21">
    <w:abstractNumId w:val="6"/>
  </w:num>
  <w:num w:numId="22">
    <w:abstractNumId w:val="2"/>
  </w:num>
  <w:num w:numId="23">
    <w:abstractNumId w:val="24"/>
  </w:num>
  <w:num w:numId="24">
    <w:abstractNumId w:val="7"/>
  </w:num>
  <w:num w:numId="25">
    <w:abstractNumId w:val="1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876"/>
    <w:rsid w:val="0006311D"/>
    <w:rsid w:val="00072918"/>
    <w:rsid w:val="00076216"/>
    <w:rsid w:val="001754B3"/>
    <w:rsid w:val="001B7C1F"/>
    <w:rsid w:val="001F0901"/>
    <w:rsid w:val="001F361B"/>
    <w:rsid w:val="002248AC"/>
    <w:rsid w:val="0025517B"/>
    <w:rsid w:val="00277AE7"/>
    <w:rsid w:val="003121CE"/>
    <w:rsid w:val="00353AC6"/>
    <w:rsid w:val="003C1A4A"/>
    <w:rsid w:val="00405110"/>
    <w:rsid w:val="004765FF"/>
    <w:rsid w:val="00556EA4"/>
    <w:rsid w:val="005F1359"/>
    <w:rsid w:val="00685588"/>
    <w:rsid w:val="0076530B"/>
    <w:rsid w:val="007805F0"/>
    <w:rsid w:val="007838EA"/>
    <w:rsid w:val="00803A07"/>
    <w:rsid w:val="00805CE2"/>
    <w:rsid w:val="00861E0A"/>
    <w:rsid w:val="0087123C"/>
    <w:rsid w:val="008A7B2F"/>
    <w:rsid w:val="008C786B"/>
    <w:rsid w:val="009B5297"/>
    <w:rsid w:val="009F4BC0"/>
    <w:rsid w:val="00A0035D"/>
    <w:rsid w:val="00A2352A"/>
    <w:rsid w:val="00B379AF"/>
    <w:rsid w:val="00B83B45"/>
    <w:rsid w:val="00B958FD"/>
    <w:rsid w:val="00BE007A"/>
    <w:rsid w:val="00C118A6"/>
    <w:rsid w:val="00C67A33"/>
    <w:rsid w:val="00D24D2D"/>
    <w:rsid w:val="00D2721B"/>
    <w:rsid w:val="00D57FBB"/>
    <w:rsid w:val="00D6243F"/>
    <w:rsid w:val="00DD3005"/>
    <w:rsid w:val="00DF1913"/>
    <w:rsid w:val="00E57126"/>
    <w:rsid w:val="00E6133D"/>
    <w:rsid w:val="00E813FC"/>
    <w:rsid w:val="00E82876"/>
    <w:rsid w:val="00EA2BAE"/>
    <w:rsid w:val="00EB617A"/>
    <w:rsid w:val="00F8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7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30B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30B"/>
    <w:rPr>
      <w:rFonts w:ascii="Calibri Light" w:hAnsi="Calibri Light" w:cs="Calibri Light"/>
      <w:color w:val="2E74B5"/>
      <w:sz w:val="32"/>
      <w:szCs w:val="32"/>
    </w:rPr>
  </w:style>
  <w:style w:type="character" w:customStyle="1" w:styleId="Zag11">
    <w:name w:val="Zag_11"/>
    <w:uiPriority w:val="99"/>
    <w:rsid w:val="00E82876"/>
  </w:style>
  <w:style w:type="paragraph" w:customStyle="1" w:styleId="Osnova">
    <w:name w:val="Osnova"/>
    <w:basedOn w:val="Normal"/>
    <w:uiPriority w:val="99"/>
    <w:rsid w:val="00E8287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ListParagraph">
    <w:name w:val="List Paragraph"/>
    <w:basedOn w:val="Normal"/>
    <w:uiPriority w:val="99"/>
    <w:qFormat/>
    <w:rsid w:val="002248AC"/>
    <w:pPr>
      <w:ind w:left="720"/>
    </w:pPr>
  </w:style>
  <w:style w:type="paragraph" w:styleId="NormalWeb">
    <w:name w:val="Normal (Web)"/>
    <w:basedOn w:val="Normal"/>
    <w:uiPriority w:val="99"/>
    <w:rsid w:val="009F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F4BC0"/>
  </w:style>
  <w:style w:type="character" w:styleId="Hyperlink">
    <w:name w:val="Hyperlink"/>
    <w:basedOn w:val="DefaultParagraphFont"/>
    <w:uiPriority w:val="99"/>
    <w:semiHidden/>
    <w:rsid w:val="009F4B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6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E0A"/>
  </w:style>
  <w:style w:type="paragraph" w:styleId="Footer">
    <w:name w:val="footer"/>
    <w:basedOn w:val="Normal"/>
    <w:link w:val="FooterChar"/>
    <w:uiPriority w:val="99"/>
    <w:rsid w:val="0086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1E0A"/>
  </w:style>
  <w:style w:type="paragraph" w:styleId="BalloonText">
    <w:name w:val="Balloon Text"/>
    <w:basedOn w:val="Normal"/>
    <w:link w:val="BalloonTextChar"/>
    <w:uiPriority w:val="99"/>
    <w:semiHidden/>
    <w:rsid w:val="0025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17B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8A7B2F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8A7B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A7B2F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21</Pages>
  <Words>5173</Words>
  <Characters>29492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</cp:lastModifiedBy>
  <cp:revision>6</cp:revision>
  <cp:lastPrinted>2015-10-16T09:29:00Z</cp:lastPrinted>
  <dcterms:created xsi:type="dcterms:W3CDTF">2016-11-01T20:45:00Z</dcterms:created>
  <dcterms:modified xsi:type="dcterms:W3CDTF">2016-11-25T08:27:00Z</dcterms:modified>
</cp:coreProperties>
</file>